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98A10" w14:textId="2FF06FB3" w:rsidR="00143335" w:rsidRDefault="00666C16" w:rsidP="00666C16">
      <w:pPr>
        <w:jc w:val="center"/>
        <w:rPr>
          <w:b/>
          <w:bCs/>
          <w:sz w:val="36"/>
          <w:szCs w:val="36"/>
        </w:rPr>
      </w:pPr>
      <w:r w:rsidRPr="00666C16">
        <w:rPr>
          <w:b/>
          <w:bCs/>
          <w:sz w:val="36"/>
          <w:szCs w:val="36"/>
        </w:rPr>
        <w:t>Current Household Income Limits</w:t>
      </w:r>
    </w:p>
    <w:p w14:paraId="3E263F69" w14:textId="77777777" w:rsidR="00666C16" w:rsidRDefault="00666C16" w:rsidP="00666C16">
      <w:pPr>
        <w:rPr>
          <w:b/>
          <w:bCs/>
          <w:sz w:val="36"/>
          <w:szCs w:val="36"/>
        </w:rPr>
      </w:pPr>
    </w:p>
    <w:p w14:paraId="3A9F3FD8" w14:textId="6F28F813" w:rsidR="00666C16" w:rsidRDefault="00666C16" w:rsidP="00666C1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Household Size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Income Limit</w:t>
      </w:r>
    </w:p>
    <w:p w14:paraId="575435AD" w14:textId="69A36A27" w:rsidR="00666C16" w:rsidRPr="00666C16" w:rsidRDefault="00666C16" w:rsidP="00666C16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666C16">
        <w:rPr>
          <w:b/>
          <w:bCs/>
          <w:sz w:val="36"/>
          <w:szCs w:val="36"/>
        </w:rPr>
        <w:t>$74,800</w:t>
      </w:r>
    </w:p>
    <w:p w14:paraId="27CC74A3" w14:textId="79508724" w:rsidR="00666C16" w:rsidRDefault="00666C16" w:rsidP="00666C16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$85,450</w:t>
      </w:r>
    </w:p>
    <w:p w14:paraId="61EAD555" w14:textId="6533533B" w:rsidR="00666C16" w:rsidRDefault="00666C16" w:rsidP="00666C16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$96,150</w:t>
      </w:r>
    </w:p>
    <w:p w14:paraId="738F278B" w14:textId="3F442B98" w:rsidR="00666C16" w:rsidRDefault="00666C16" w:rsidP="00666C16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$106,800</w:t>
      </w:r>
    </w:p>
    <w:p w14:paraId="56F767F0" w14:textId="7C72E68C" w:rsidR="00666C16" w:rsidRDefault="00666C16" w:rsidP="00666C16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$115,350</w:t>
      </w:r>
    </w:p>
    <w:p w14:paraId="2663147D" w14:textId="73072F3C" w:rsidR="00666C16" w:rsidRDefault="00666C16" w:rsidP="00666C16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$123,900</w:t>
      </w:r>
    </w:p>
    <w:p w14:paraId="640C8AA5" w14:textId="48A9B8A9" w:rsidR="00666C16" w:rsidRDefault="00666C16" w:rsidP="00666C16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$132,450</w:t>
      </w:r>
    </w:p>
    <w:p w14:paraId="42FB34A5" w14:textId="1767D2FA" w:rsidR="00666C16" w:rsidRPr="00666C16" w:rsidRDefault="00666C16" w:rsidP="00666C16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$141,000</w:t>
      </w:r>
    </w:p>
    <w:sectPr w:rsidR="00666C16" w:rsidRPr="00666C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405A8"/>
    <w:multiLevelType w:val="hybridMultilevel"/>
    <w:tmpl w:val="DE68FE82"/>
    <w:lvl w:ilvl="0" w:tplc="E1F403D2">
      <w:start w:val="1"/>
      <w:numFmt w:val="decimal"/>
      <w:lvlText w:val="%1"/>
      <w:lvlJc w:val="left"/>
      <w:pPr>
        <w:ind w:left="6270" w:hanging="51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num w:numId="1" w16cid:durableId="1471291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C16"/>
    <w:rsid w:val="00027EFE"/>
    <w:rsid w:val="00061F38"/>
    <w:rsid w:val="00143335"/>
    <w:rsid w:val="003F71EE"/>
    <w:rsid w:val="0066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86FF4"/>
  <w15:chartTrackingRefBased/>
  <w15:docId w15:val="{F03B8820-92C5-4AB8-953A-D1A41016E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C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C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C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C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C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C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C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C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C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C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C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C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C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C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C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C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C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114</Characters>
  <Application>Microsoft Office Word</Application>
  <DocSecurity>0</DocSecurity>
  <Lines>1</Lines>
  <Paragraphs>1</Paragraphs>
  <ScaleCrop>false</ScaleCrop>
  <Company>City Of Baltimore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Winston, Brenda (DHCD)</dc:creator>
  <cp:keywords/>
  <dc:description/>
  <cp:lastModifiedBy>Winston, Brenda (DHCD)</cp:lastModifiedBy>
  <cp:revision>1</cp:revision>
  <dcterms:created xsi:type="dcterms:W3CDTF">2026-06-30T13:53:00Z</dcterms:created>
  <dcterms:modified xsi:type="dcterms:W3CDTF">2026-06-30T14:00:00Z</dcterms:modified>
</cp:coreProperties>
</file>